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FA49EE" w:rsidP="00310F1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02</w:t>
      </w:r>
      <w:r w:rsidR="00EE7614" w:rsidRPr="00310F16">
        <w:rPr>
          <w:b/>
          <w:lang w:val="sr-Latn-CS"/>
        </w:rPr>
        <w:t>.</w:t>
      </w:r>
      <w:r>
        <w:rPr>
          <w:b/>
          <w:lang w:val="sr-Cyrl-CS"/>
        </w:rPr>
        <w:t>02</w:t>
      </w:r>
      <w:r w:rsidR="00EE7614" w:rsidRPr="00310F16">
        <w:rPr>
          <w:b/>
          <w:lang w:val="sr-Latn-CS"/>
        </w:rPr>
        <w:t>.201</w:t>
      </w:r>
      <w:r>
        <w:rPr>
          <w:b/>
          <w:lang w:val="sr-Cyrl-CS"/>
        </w:rPr>
        <w:t>6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FA49EE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FA49EE">
        <w:rPr>
          <w:b/>
          <w:bCs/>
          <w:sz w:val="28"/>
          <w:szCs w:val="28"/>
        </w:rPr>
        <w:t>4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FA49EE">
        <w:rPr>
          <w:b/>
          <w:bCs/>
          <w:sz w:val="28"/>
          <w:szCs w:val="28"/>
        </w:rPr>
        <w:t>6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DE5B95">
        <w:rPr>
          <w:b/>
          <w:bCs/>
          <w:sz w:val="28"/>
          <w:szCs w:val="28"/>
        </w:rPr>
        <w:t>хемијских средстава за одржавање хигијене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FA49EE">
        <w:rPr>
          <w:rFonts w:ascii="Times New Roman" w:hAnsi="Times New Roman"/>
          <w:lang w:val="sr-Cyrl-CS"/>
        </w:rPr>
        <w:t>а</w:t>
      </w:r>
      <w:r w:rsidR="00820CF4">
        <w:rPr>
          <w:rFonts w:ascii="Times New Roman" w:hAnsi="Times New Roman"/>
        </w:rPr>
        <w:t xml:space="preserve"> 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FA49EE">
        <w:rPr>
          <w:rFonts w:ascii="Times New Roman" w:hAnsi="Times New Roman"/>
          <w:lang w:val="sr-Cyrl-CS"/>
        </w:rPr>
        <w:t>е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FA49EE">
        <w:rPr>
          <w:rFonts w:ascii="Times New Roman" w:hAnsi="Times New Roman"/>
          <w:lang w:val="sr-Cyrl-CS"/>
        </w:rPr>
        <w:t>е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A0080E" w:rsidRPr="00FA49EE" w:rsidRDefault="000E65C0" w:rsidP="00FA49EE">
      <w:pPr>
        <w:rPr>
          <w:sz w:val="22"/>
          <w:szCs w:val="22"/>
          <w:lang w:val="sr-Latn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FA49EE">
        <w:rPr>
          <w:sz w:val="22"/>
          <w:szCs w:val="22"/>
          <w:lang w:val="sr-Cyrl-CS" w:eastAsia="sr-Cyrl-CS"/>
        </w:rPr>
        <w:t>Ближе дефинисати крпу за под „</w:t>
      </w:r>
      <w:r w:rsidR="00FA49EE">
        <w:rPr>
          <w:sz w:val="22"/>
          <w:szCs w:val="22"/>
          <w:lang w:val="sr-Latn-CS" w:eastAsia="sr-Cyrl-CS"/>
        </w:rPr>
        <w:t>Samba“?</w:t>
      </w:r>
    </w:p>
    <w:p w:rsidR="00DE5B95" w:rsidRPr="00A0080E" w:rsidRDefault="00DE5B95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A0080E" w:rsidRPr="006847A7" w:rsidRDefault="000E65C0" w:rsidP="000E65C0">
      <w:pPr>
        <w:autoSpaceDE w:val="0"/>
        <w:autoSpaceDN w:val="0"/>
        <w:adjustRightInd w:val="0"/>
        <w:rPr>
          <w:lang w:val="sr-Latn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r w:rsidR="00FA49EE" w:rsidRPr="00FA49EE">
        <w:rPr>
          <w:u w:val="single"/>
          <w:lang w:eastAsia="sr-Cyrl-CS"/>
        </w:rPr>
        <w:t>K</w:t>
      </w:r>
      <w:r w:rsidR="00FA49EE" w:rsidRPr="00FA49EE">
        <w:rPr>
          <w:u w:val="single"/>
          <w:lang w:val="sr-Cyrl-CS" w:eastAsia="sr-Cyrl-CS"/>
        </w:rPr>
        <w:t>рпа за под је крпа</w:t>
      </w:r>
      <w:r w:rsidR="00FA49EE">
        <w:rPr>
          <w:lang w:val="sr-Cyrl-CS" w:eastAsia="sr-Cyrl-CS"/>
        </w:rPr>
        <w:t xml:space="preserve"> прошивена са четири стране, упакована у оригинално паковање, погодна за ручно и машинско прање на температури од 60 степени</w:t>
      </w:r>
      <w:r w:rsidR="00D65B73">
        <w:rPr>
          <w:lang w:val="sr-Cyrl-CS" w:eastAsia="sr-Cyrl-CS"/>
        </w:rPr>
        <w:t>.</w:t>
      </w:r>
    </w:p>
    <w:p w:rsidR="00EE7614" w:rsidRDefault="00EE7614" w:rsidP="00190799">
      <w:pPr>
        <w:rPr>
          <w:lang w:val="sr-Cyrl-CS"/>
        </w:rPr>
      </w:pPr>
    </w:p>
    <w:p w:rsidR="00FA49EE" w:rsidRDefault="00FA49EE" w:rsidP="00190799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Pr="00820CF4">
        <w:rPr>
          <w:b/>
          <w:sz w:val="22"/>
          <w:szCs w:val="22"/>
          <w:lang w:eastAsia="sr-Cyrl-CS"/>
        </w:rPr>
        <w:t xml:space="preserve">:  </w:t>
      </w:r>
      <w:r w:rsidRPr="00FA49EE">
        <w:rPr>
          <w:sz w:val="22"/>
          <w:szCs w:val="22"/>
          <w:lang w:val="sr-Cyrl-CS" w:eastAsia="sr-Cyrl-CS"/>
        </w:rPr>
        <w:t>Ставка 48. Дефинисати ближе средство за прање, чега?</w:t>
      </w:r>
    </w:p>
    <w:p w:rsidR="00FA49EE" w:rsidRDefault="00FA49EE" w:rsidP="00190799">
      <w:pPr>
        <w:rPr>
          <w:sz w:val="22"/>
          <w:szCs w:val="22"/>
          <w:lang w:val="sr-Cyrl-CS" w:eastAsia="sr-Cyrl-CS"/>
        </w:rPr>
      </w:pPr>
    </w:p>
    <w:p w:rsidR="00FA49EE" w:rsidRDefault="00FA49EE" w:rsidP="00190799">
      <w:pPr>
        <w:rPr>
          <w:lang w:val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Pr="001D405A">
        <w:rPr>
          <w:b/>
          <w:u w:val="single"/>
          <w:lang w:eastAsia="sr-Cyrl-CS"/>
        </w:rPr>
        <w:t>:</w:t>
      </w:r>
      <w:r>
        <w:rPr>
          <w:b/>
          <w:lang w:eastAsia="sr-Cyrl-CS"/>
        </w:rPr>
        <w:t xml:space="preserve"> </w:t>
      </w:r>
      <w:r>
        <w:rPr>
          <w:lang w:eastAsia="sr-Cyrl-CS"/>
        </w:rPr>
        <w:t xml:space="preserve"> </w:t>
      </w:r>
      <w:r w:rsidRPr="00717A60">
        <w:rPr>
          <w:lang w:val="sr-Cyrl-CS"/>
        </w:rPr>
        <w:t>Детерџент за ручно прање</w:t>
      </w:r>
      <w:r>
        <w:rPr>
          <w:lang w:val="sr-Cyrl-CS"/>
        </w:rPr>
        <w:t xml:space="preserve"> „</w:t>
      </w:r>
      <w:r w:rsidRPr="00717A60">
        <w:rPr>
          <w:lang w:val="sr-Cyrl-CS"/>
        </w:rPr>
        <w:t>Аро</w:t>
      </w:r>
      <w:proofErr w:type="gramStart"/>
      <w:r w:rsidRPr="00717A60">
        <w:rPr>
          <w:lang w:val="sr-Cyrl-CS"/>
        </w:rPr>
        <w:t>“</w:t>
      </w:r>
      <w:r w:rsidR="00D60763">
        <w:rPr>
          <w:lang w:val="sr-Cyrl-CS"/>
        </w:rPr>
        <w:t xml:space="preserve"> или</w:t>
      </w:r>
      <w:proofErr w:type="gramEnd"/>
      <w:r w:rsidR="00D60763">
        <w:rPr>
          <w:lang w:val="sr-Cyrl-CS"/>
        </w:rPr>
        <w:t xml:space="preserve"> одговарајући, за ручно и машинско прање белог и обојеног веша.</w:t>
      </w:r>
    </w:p>
    <w:p w:rsidR="00D60763" w:rsidRPr="00FA49EE" w:rsidRDefault="00D60763" w:rsidP="00190799">
      <w:pPr>
        <w:rPr>
          <w:lang w:val="sr-Cyrl-CS"/>
        </w:rPr>
      </w:pPr>
    </w:p>
    <w:p w:rsidR="00FA49EE" w:rsidRDefault="00D60763" w:rsidP="00190799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Pr="00820CF4">
        <w:rPr>
          <w:b/>
          <w:sz w:val="22"/>
          <w:szCs w:val="22"/>
          <w:lang w:eastAsia="sr-Cyrl-CS"/>
        </w:rPr>
        <w:t xml:space="preserve">:  </w:t>
      </w:r>
      <w:r w:rsidRPr="00D60763">
        <w:rPr>
          <w:sz w:val="22"/>
          <w:szCs w:val="22"/>
          <w:lang w:val="sr-Cyrl-CS" w:eastAsia="sr-Cyrl-CS"/>
        </w:rPr>
        <w:t>Ставка 43. да ли може да се понуди паковање од 500мл</w:t>
      </w:r>
      <w:r>
        <w:rPr>
          <w:sz w:val="22"/>
          <w:szCs w:val="22"/>
          <w:lang w:val="sr-Cyrl-CS" w:eastAsia="sr-Cyrl-CS"/>
        </w:rPr>
        <w:t>,  ставка 44. Да ли је могуће понудити паковање од 1 кг?</w:t>
      </w:r>
    </w:p>
    <w:p w:rsidR="00D60763" w:rsidRDefault="00D60763" w:rsidP="00190799">
      <w:pPr>
        <w:rPr>
          <w:sz w:val="22"/>
          <w:szCs w:val="22"/>
          <w:lang w:val="sr-Cyrl-CS" w:eastAsia="sr-Cyrl-CS"/>
        </w:rPr>
      </w:pPr>
    </w:p>
    <w:p w:rsidR="00D60763" w:rsidRPr="00D60763" w:rsidRDefault="00D60763" w:rsidP="00190799">
      <w:pPr>
        <w:rPr>
          <w:lang w:val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Pr="001D405A">
        <w:rPr>
          <w:b/>
          <w:u w:val="single"/>
          <w:lang w:eastAsia="sr-Cyrl-CS"/>
        </w:rPr>
        <w:t>:</w:t>
      </w:r>
      <w:r>
        <w:rPr>
          <w:b/>
          <w:lang w:eastAsia="sr-Cyrl-CS"/>
        </w:rPr>
        <w:t xml:space="preserve"> </w:t>
      </w:r>
      <w:r>
        <w:rPr>
          <w:lang w:eastAsia="sr-Cyrl-CS"/>
        </w:rPr>
        <w:t xml:space="preserve"> </w:t>
      </w:r>
      <w:r>
        <w:rPr>
          <w:lang w:val="sr-Cyrl-CS" w:eastAsia="sr-Cyrl-CS"/>
        </w:rPr>
        <w:t>У погледу ове две ставке, на тржишту постоје и домаћи произвођачи са паковањима од 1</w:t>
      </w:r>
      <w:proofErr w:type="gramStart"/>
      <w:r>
        <w:rPr>
          <w:lang w:val="sr-Cyrl-CS" w:eastAsia="sr-Cyrl-CS"/>
        </w:rPr>
        <w:t>,5</w:t>
      </w:r>
      <w:proofErr w:type="gramEnd"/>
      <w:r>
        <w:rPr>
          <w:lang w:val="sr-Cyrl-CS" w:eastAsia="sr-Cyrl-CS"/>
        </w:rPr>
        <w:t xml:space="preserve"> кг и 400мл, тако </w:t>
      </w:r>
      <w:r w:rsidR="001B7C45">
        <w:rPr>
          <w:lang w:val="sr-Cyrl-CS" w:eastAsia="sr-Cyrl-CS"/>
        </w:rPr>
        <w:t>да је испоштовано начело конкуренције.</w:t>
      </w:r>
    </w:p>
    <w:sectPr w:rsidR="00D60763" w:rsidRPr="00D60763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2013-10-07T06:02:00Z</cp:lastPrinted>
  <dcterms:created xsi:type="dcterms:W3CDTF">2016-02-02T09:29:00Z</dcterms:created>
  <dcterms:modified xsi:type="dcterms:W3CDTF">2016-02-02T09:29:00Z</dcterms:modified>
</cp:coreProperties>
</file>