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07" w:rsidRPr="00CE6F84" w:rsidRDefault="00C35A07" w:rsidP="00C35A07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КОНАЧНА РАНГ 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ЛИСТА КАНДИДАТА ПРИЈАВЉЕНИХ ЗА</w:t>
      </w:r>
    </w:p>
    <w:p w:rsidR="00C35A07" w:rsidRPr="00531F42" w:rsidRDefault="00C35A07" w:rsidP="00C35A07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САС (Специјалистич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ке академске студије)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и САС АБР,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ДРУГИ </w:t>
      </w:r>
      <w:r w:rsidRPr="00CE6F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РОК </w:t>
      </w:r>
    </w:p>
    <w:p w:rsidR="00C35A07" w:rsidRPr="00F267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5A07" w:rsidRPr="00C35A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sr-Cyrl-RS"/>
        </w:rPr>
        <w:t>Обзиром да није било примедби на прелиминарну листу, Комисија је одлучила да право уписа има канд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идат закључно са редним бројем 4</w:t>
      </w:r>
      <w:r w:rsidRPr="00C35A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pPr w:leftFromText="180" w:rightFromText="180" w:vertAnchor="page" w:horzAnchor="margin" w:tblpY="3662"/>
        <w:tblW w:w="7263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C35A07" w:rsidTr="00C35A07">
        <w:tc>
          <w:tcPr>
            <w:tcW w:w="640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C35A07" w:rsidTr="00C35A07">
        <w:tc>
          <w:tcPr>
            <w:tcW w:w="640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C35A07" w:rsidRPr="00537E44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Радослава Савић Радовановић</w:t>
            </w:r>
          </w:p>
        </w:tc>
        <w:tc>
          <w:tcPr>
            <w:tcW w:w="1798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8,57</w:t>
            </w:r>
          </w:p>
        </w:tc>
        <w:tc>
          <w:tcPr>
            <w:tcW w:w="1797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35A07" w:rsidTr="00C35A07">
        <w:tc>
          <w:tcPr>
            <w:tcW w:w="640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Радивојевић</w:t>
            </w:r>
          </w:p>
        </w:tc>
        <w:tc>
          <w:tcPr>
            <w:tcW w:w="1798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8,04</w:t>
            </w:r>
          </w:p>
        </w:tc>
        <w:tc>
          <w:tcPr>
            <w:tcW w:w="1797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35A07" w:rsidTr="00C35A07">
        <w:tc>
          <w:tcPr>
            <w:tcW w:w="640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Павић</w:t>
            </w:r>
          </w:p>
        </w:tc>
        <w:tc>
          <w:tcPr>
            <w:tcW w:w="1798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7,54</w:t>
            </w:r>
          </w:p>
        </w:tc>
        <w:tc>
          <w:tcPr>
            <w:tcW w:w="1797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35A07" w:rsidTr="00C35A07">
        <w:tc>
          <w:tcPr>
            <w:tcW w:w="640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C35A07" w:rsidRDefault="00C35A07" w:rsidP="00C35A07">
            <w:pPr>
              <w:tabs>
                <w:tab w:val="right" w:pos="281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Дамњановић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1798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7,53</w:t>
            </w:r>
          </w:p>
        </w:tc>
        <w:tc>
          <w:tcPr>
            <w:tcW w:w="1797" w:type="dxa"/>
          </w:tcPr>
          <w:p w:rsidR="00C35A07" w:rsidRDefault="00C35A07" w:rsidP="00C35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</w:tbl>
    <w:p w:rsidR="00C35A07" w:rsidRDefault="00C35A07" w:rsidP="00C35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A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5A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5A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5A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5A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5A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5A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Специјалистичке академске студије анималн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биотехнологија у репродукцији</w:t>
      </w:r>
      <w:r w:rsidRPr="00C35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АБР </w:t>
      </w:r>
    </w:p>
    <w:p w:rsidR="00C35A07" w:rsidRPr="00C35A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sr-Cyrl-RS"/>
        </w:rPr>
        <w:t>Обзиром да није било примедби на прелиминарну листу, Комисија је одлучила да право уписа има канд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идат закључно са редним бројем 2</w:t>
      </w:r>
      <w:r w:rsidRPr="00C35A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5A07" w:rsidRPr="00F26707" w:rsidRDefault="00C35A07" w:rsidP="00C35A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7263" w:type="dxa"/>
        <w:tblInd w:w="-5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C35A07" w:rsidTr="00EF37F3">
        <w:tc>
          <w:tcPr>
            <w:tcW w:w="640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Завршен </w:t>
            </w:r>
          </w:p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</w:tr>
      <w:tr w:rsidR="00C35A07" w:rsidTr="00EF37F3">
        <w:tc>
          <w:tcPr>
            <w:tcW w:w="640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C35A07" w:rsidRPr="00537E44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Недић</w:t>
            </w:r>
          </w:p>
        </w:tc>
        <w:tc>
          <w:tcPr>
            <w:tcW w:w="1798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797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  <w:tr w:rsidR="00C35A07" w:rsidTr="00EF37F3">
        <w:tc>
          <w:tcPr>
            <w:tcW w:w="640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 Митковић</w:t>
            </w:r>
          </w:p>
        </w:tc>
        <w:tc>
          <w:tcPr>
            <w:tcW w:w="1798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7,97</w:t>
            </w:r>
          </w:p>
        </w:tc>
        <w:tc>
          <w:tcPr>
            <w:tcW w:w="1797" w:type="dxa"/>
          </w:tcPr>
          <w:p w:rsidR="00C35A07" w:rsidRDefault="00C35A07" w:rsidP="00EF37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УБ</w:t>
            </w:r>
          </w:p>
        </w:tc>
      </w:tr>
    </w:tbl>
    <w:p w:rsidR="00C35A07" w:rsidRDefault="00C35A07" w:rsidP="00C35A07"/>
    <w:p w:rsidR="00C35A07" w:rsidRPr="00C35A07" w:rsidRDefault="00C35A07" w:rsidP="00C3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Комисија је донела одлуку да се </w:t>
      </w:r>
      <w:r w:rsidRPr="00C35A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УПИС</w:t>
      </w:r>
      <w:r w:rsidRPr="00C35A0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изврши у периоду од </w:t>
      </w:r>
      <w:r w:rsidR="000D2B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2B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r w:rsidR="000D2B2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.11</w:t>
      </w:r>
      <w:r w:rsidRPr="00C35A0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. – </w:t>
      </w:r>
      <w:r w:rsidR="000D2B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</w:t>
      </w:r>
      <w:r w:rsidRPr="00C35A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35A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35A0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11.2022</w:t>
      </w:r>
      <w:r w:rsidRPr="00C35A0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године </w:t>
      </w:r>
      <w:r w:rsidRPr="00C35A0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од 9-1</w:t>
      </w:r>
      <w:r w:rsidRPr="00C35A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C35A0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часова</w:t>
      </w:r>
      <w:r w:rsidRPr="00C35A0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у канцеларији референта за постдипломске студије</w:t>
      </w: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(канцеларија бр. 26)</w:t>
      </w:r>
      <w:r w:rsidRPr="00C35A0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Кандидати који стекну право на упис подносе: 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оверене фотокопије докумената и оригинална документа на увид,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извод из матичне књиге рођених,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>- извод из матичне књиге држављана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два обрасца ШВ-20 (купују с у скриптарници факултета), и ектронски по добијању индекса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индекс (купује с у скриптарници факултета),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>- две фотографије формата 4,5х3,5 сm,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>- доказ о уплати школарине за самофинансирајуће студенте, најмање I рата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жиро рачун факултета број 840-1825666-41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са позивом на број 500-2.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>-  доказ о уплати накнаде за Центар за развој каријере у износу од 100,00  динара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уплаћених на жиро рачун факултета број 840-1825666-41, са позивом на број 200-5.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Кандидат  који  је  стекао  право  уписа  а  не  упише се  у  за  то  предвиђеном  року, </w:t>
      </w:r>
    </w:p>
    <w:p w:rsidR="00C35A07" w:rsidRPr="00C35A07" w:rsidRDefault="00C35A07" w:rsidP="00C3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губи право на упис</w:t>
      </w:r>
    </w:p>
    <w:p w:rsidR="00C35A07" w:rsidRPr="00C35A07" w:rsidRDefault="00C35A07" w:rsidP="00C3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A07" w:rsidRPr="00C35A07" w:rsidRDefault="000D2B23" w:rsidP="00C3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Београд, 08.11</w:t>
      </w:r>
      <w:bookmarkStart w:id="0" w:name="_GoBack"/>
      <w:bookmarkEnd w:id="0"/>
      <w:r w:rsidR="00C35A07"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>.2022.</w:t>
      </w:r>
      <w:r w:rsidR="00C35A07"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</w:p>
    <w:p w:rsidR="00C35A07" w:rsidRPr="00C35A07" w:rsidRDefault="00C35A07" w:rsidP="00C35A0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35A07" w:rsidRPr="00C35A07" w:rsidRDefault="00C35A07" w:rsidP="00C35A0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35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C35A0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Комисија за упис</w:t>
      </w:r>
    </w:p>
    <w:p w:rsidR="00A2101F" w:rsidRDefault="00A2101F"/>
    <w:sectPr w:rsidR="00A2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7"/>
    <w:rsid w:val="000D2B23"/>
    <w:rsid w:val="00A2101F"/>
    <w:rsid w:val="00C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FB3"/>
  <w15:chartTrackingRefBased/>
  <w15:docId w15:val="{1A6D5133-8557-4565-8D66-CB264D7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2022-11-08T12:38:00Z</dcterms:created>
  <dcterms:modified xsi:type="dcterms:W3CDTF">2022-11-08T12:51:00Z</dcterms:modified>
</cp:coreProperties>
</file>